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9DB" w:rsidRDefault="00A87D2C" w:rsidP="000F59DB">
      <w:pPr>
        <w:pStyle w:val="1"/>
        <w:jc w:val="center"/>
      </w:pPr>
      <w:bookmarkStart w:id="0" w:name="_Toc258836192"/>
      <w:r w:rsidRPr="00A87D2C">
        <w:rPr>
          <w:b w:val="0"/>
          <w:color w:val="FF0000"/>
          <w:sz w:val="48"/>
          <w:szCs w:val="48"/>
        </w:rPr>
        <w:pict>
          <v:line id="_x0000_s1026" style="position:absolute;left:0;text-align:left;flip:y;z-index:251660288" from="1in,54pt" to="342pt,54pt" strokecolor="red" strokeweight="1.75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6.75pt;height:18pt;mso-position-horizontal-relative:page;mso-position-vertical-relative:page" fillcolor="red" strokecolor="red">
            <v:shadow on="t" color="#b2b2b2" opacity="52428f" offset="3pt"/>
            <v:textpath style="font-family:&quot;宋体&quot;;font-size:18pt" trim="t" string="《机械工艺设计》培训大纲"/>
            <o:lock v:ext="edit" text="f"/>
          </v:shape>
        </w:pict>
      </w:r>
      <w:bookmarkEnd w:id="0"/>
    </w:p>
    <w:p w:rsidR="000F59DB" w:rsidRPr="0089587F" w:rsidRDefault="000F59DB" w:rsidP="000F59DB">
      <w:pPr>
        <w:pStyle w:val="a3"/>
        <w:spacing w:before="0" w:after="0" w:line="0" w:lineRule="atLeast"/>
        <w:ind w:firstLine="0"/>
        <w:rPr>
          <w:rFonts w:ascii="黑体" w:eastAsia="黑体" w:hAnsi="黑体"/>
          <w:b/>
          <w:sz w:val="28"/>
          <w:szCs w:val="28"/>
        </w:rPr>
      </w:pPr>
      <w:r w:rsidRPr="0089587F">
        <w:rPr>
          <w:rFonts w:ascii="黑体" w:eastAsia="黑体" w:hAnsi="黑体" w:hint="eastAsia"/>
          <w:b/>
          <w:sz w:val="28"/>
          <w:szCs w:val="28"/>
        </w:rPr>
        <w:t>课程介绍：</w:t>
      </w:r>
    </w:p>
    <w:p w:rsidR="000F59DB" w:rsidRPr="0089587F" w:rsidRDefault="000F59DB" w:rsidP="000F59DB">
      <w:pPr>
        <w:spacing w:line="0" w:lineRule="atLeast"/>
        <w:ind w:rightChars="12" w:right="25"/>
        <w:rPr>
          <w:rFonts w:ascii="黑体" w:eastAsia="黑体" w:hAnsi="黑体"/>
          <w:color w:val="000000"/>
        </w:rPr>
      </w:pPr>
      <w:r w:rsidRPr="0089587F">
        <w:rPr>
          <w:rFonts w:ascii="黑体" w:eastAsia="黑体" w:hAnsi="黑体" w:hint="eastAsia"/>
          <w:color w:val="000000"/>
        </w:rPr>
        <w:t xml:space="preserve">    本课程将多位航天资深机械工艺专家的设计经验汇总起来，使年轻工程师能较快地吸收前人的智慧，并应用于日常设计中，快速提升工程师个人技能与企业整体开发水平。</w:t>
      </w:r>
    </w:p>
    <w:p w:rsidR="000F59DB" w:rsidRPr="0089587F" w:rsidRDefault="000F59DB" w:rsidP="000F59DB">
      <w:pPr>
        <w:spacing w:line="0" w:lineRule="atLeast"/>
        <w:ind w:rightChars="12" w:right="25"/>
        <w:rPr>
          <w:rFonts w:ascii="黑体" w:eastAsia="黑体" w:hAnsi="黑体"/>
        </w:rPr>
      </w:pPr>
      <w:r w:rsidRPr="0089587F">
        <w:rPr>
          <w:rFonts w:ascii="黑体" w:eastAsia="黑体" w:hAnsi="黑体" w:hint="eastAsia"/>
        </w:rPr>
        <w:t xml:space="preserve">    本课程适于工艺工程师、机械工程师、开发项目经理、系统工程师、质量工程师等。</w:t>
      </w:r>
    </w:p>
    <w:p w:rsidR="000F59DB" w:rsidRPr="0089587F" w:rsidRDefault="000F59DB" w:rsidP="000F59DB">
      <w:pPr>
        <w:pStyle w:val="a3"/>
        <w:spacing w:before="0" w:after="0" w:line="0" w:lineRule="atLeast"/>
        <w:ind w:firstLine="0"/>
        <w:rPr>
          <w:rFonts w:ascii="黑体" w:eastAsia="黑体" w:hAnsi="黑体"/>
          <w:b/>
          <w:sz w:val="28"/>
          <w:szCs w:val="28"/>
        </w:rPr>
      </w:pPr>
      <w:r w:rsidRPr="0089587F">
        <w:rPr>
          <w:rFonts w:ascii="黑体" w:eastAsia="黑体" w:hAnsi="黑体" w:hint="eastAsia"/>
          <w:b/>
          <w:sz w:val="28"/>
          <w:szCs w:val="28"/>
        </w:rPr>
        <w:t>讲师介绍：</w:t>
      </w:r>
    </w:p>
    <w:p w:rsidR="000F59DB" w:rsidRPr="0089587F" w:rsidRDefault="000F59DB" w:rsidP="000F59DB">
      <w:pPr>
        <w:pStyle w:val="a3"/>
        <w:spacing w:before="0" w:after="0" w:line="0" w:lineRule="atLeast"/>
        <w:ind w:firstLine="0"/>
        <w:rPr>
          <w:rFonts w:ascii="黑体" w:eastAsia="黑体" w:hAnsi="黑体"/>
          <w:sz w:val="21"/>
          <w:szCs w:val="21"/>
        </w:rPr>
      </w:pPr>
      <w:r w:rsidRPr="0089587F">
        <w:rPr>
          <w:rFonts w:ascii="黑体" w:eastAsia="黑体" w:hAnsi="黑体" w:hint="eastAsia"/>
          <w:sz w:val="21"/>
          <w:szCs w:val="21"/>
        </w:rPr>
        <w:t xml:space="preserve">    胡老师：</w:t>
      </w:r>
      <w:r w:rsidRPr="0089587F">
        <w:rPr>
          <w:rFonts w:ascii="黑体" w:eastAsia="黑体" w:hAnsi="黑体"/>
          <w:sz w:val="21"/>
          <w:szCs w:val="21"/>
        </w:rPr>
        <w:t>机械工艺</w:t>
      </w:r>
      <w:r w:rsidRPr="0089587F">
        <w:rPr>
          <w:rFonts w:ascii="黑体" w:eastAsia="黑体" w:hAnsi="黑体" w:hint="eastAsia"/>
          <w:sz w:val="21"/>
          <w:szCs w:val="21"/>
        </w:rPr>
        <w:t>设计与模具</w:t>
      </w:r>
      <w:r w:rsidRPr="0089587F">
        <w:rPr>
          <w:rFonts w:ascii="黑体" w:eastAsia="黑体" w:hAnsi="黑体"/>
          <w:sz w:val="21"/>
          <w:szCs w:val="21"/>
        </w:rPr>
        <w:t>技术专家，</w:t>
      </w:r>
      <w:r w:rsidRPr="0089587F">
        <w:rPr>
          <w:rFonts w:ascii="黑体" w:eastAsia="黑体" w:hAnsi="黑体" w:hint="eastAsia"/>
          <w:sz w:val="21"/>
          <w:szCs w:val="21"/>
        </w:rPr>
        <w:t>近40</w:t>
      </w:r>
      <w:r w:rsidRPr="0089587F">
        <w:rPr>
          <w:rFonts w:ascii="黑体" w:eastAsia="黑体" w:hAnsi="黑体"/>
          <w:sz w:val="21"/>
          <w:szCs w:val="21"/>
        </w:rPr>
        <w:t>年</w:t>
      </w:r>
      <w:r w:rsidRPr="0089587F">
        <w:rPr>
          <w:rFonts w:ascii="黑体" w:eastAsia="黑体" w:hAnsi="黑体" w:hint="eastAsia"/>
          <w:sz w:val="21"/>
          <w:szCs w:val="21"/>
        </w:rPr>
        <w:t>机械工艺</w:t>
      </w:r>
      <w:r w:rsidRPr="0089587F">
        <w:rPr>
          <w:rFonts w:ascii="黑体" w:eastAsia="黑体" w:hAnsi="黑体"/>
          <w:sz w:val="21"/>
          <w:szCs w:val="21"/>
        </w:rPr>
        <w:t>技术经历，</w:t>
      </w:r>
      <w:r w:rsidRPr="0089587F">
        <w:rPr>
          <w:rFonts w:ascii="黑体" w:eastAsia="黑体" w:hAnsi="黑体" w:hint="eastAsia"/>
          <w:sz w:val="21"/>
          <w:szCs w:val="21"/>
        </w:rPr>
        <w:t>曾任</w:t>
      </w:r>
      <w:r w:rsidRPr="0089587F">
        <w:rPr>
          <w:rFonts w:ascii="黑体" w:eastAsia="黑体" w:hAnsi="黑体"/>
          <w:sz w:val="21"/>
          <w:szCs w:val="21"/>
        </w:rPr>
        <w:t>航</w:t>
      </w:r>
      <w:r w:rsidRPr="0089587F">
        <w:rPr>
          <w:rFonts w:ascii="黑体" w:eastAsia="黑体" w:hAnsi="黑体" w:hint="eastAsia"/>
          <w:sz w:val="21"/>
          <w:szCs w:val="21"/>
        </w:rPr>
        <w:t>空</w:t>
      </w:r>
      <w:r w:rsidRPr="0089587F">
        <w:rPr>
          <w:rFonts w:ascii="黑体" w:eastAsia="黑体" w:hAnsi="黑体"/>
          <w:sz w:val="21"/>
          <w:szCs w:val="21"/>
        </w:rPr>
        <w:t>军工企业</w:t>
      </w:r>
      <w:r w:rsidRPr="0089587F">
        <w:rPr>
          <w:rFonts w:ascii="黑体" w:eastAsia="黑体" w:hAnsi="黑体" w:hint="eastAsia"/>
          <w:sz w:val="21"/>
          <w:szCs w:val="21"/>
        </w:rPr>
        <w:t>副总工</w:t>
      </w:r>
      <w:r w:rsidRPr="0089587F">
        <w:rPr>
          <w:rFonts w:ascii="黑体" w:eastAsia="黑体" w:hAnsi="黑体"/>
          <w:sz w:val="21"/>
          <w:szCs w:val="21"/>
        </w:rPr>
        <w:t>、浙</w:t>
      </w:r>
      <w:r w:rsidRPr="0089587F">
        <w:rPr>
          <w:rFonts w:ascii="黑体" w:eastAsia="黑体" w:hAnsi="黑体" w:hint="eastAsia"/>
          <w:sz w:val="21"/>
          <w:szCs w:val="21"/>
        </w:rPr>
        <w:t>江某</w:t>
      </w:r>
      <w:r w:rsidRPr="0089587F">
        <w:rPr>
          <w:rFonts w:ascii="黑体" w:eastAsia="黑体" w:hAnsi="黑体"/>
          <w:sz w:val="21"/>
          <w:szCs w:val="21"/>
        </w:rPr>
        <w:t>民营</w:t>
      </w:r>
      <w:r w:rsidRPr="0089587F">
        <w:rPr>
          <w:rFonts w:ascii="黑体" w:eastAsia="黑体" w:hAnsi="黑体" w:hint="eastAsia"/>
          <w:sz w:val="21"/>
          <w:szCs w:val="21"/>
        </w:rPr>
        <w:t>模具企业总工艺师，</w:t>
      </w:r>
      <w:r w:rsidRPr="0089587F">
        <w:rPr>
          <w:rFonts w:ascii="黑体" w:eastAsia="黑体" w:hAnsi="黑体"/>
          <w:sz w:val="21"/>
          <w:szCs w:val="21"/>
        </w:rPr>
        <w:t>擅长于</w:t>
      </w:r>
      <w:r w:rsidRPr="0089587F">
        <w:rPr>
          <w:rFonts w:ascii="黑体" w:eastAsia="黑体" w:hAnsi="黑体" w:hint="eastAsia"/>
          <w:sz w:val="21"/>
          <w:szCs w:val="21"/>
        </w:rPr>
        <w:t>机械工艺、模具设计及加工技术，</w:t>
      </w:r>
      <w:r w:rsidRPr="0089587F">
        <w:rPr>
          <w:rFonts w:ascii="黑体" w:eastAsia="黑体" w:hAnsi="黑体"/>
          <w:sz w:val="21"/>
          <w:szCs w:val="21"/>
        </w:rPr>
        <w:t>曾为</w:t>
      </w:r>
      <w:r w:rsidRPr="0089587F">
        <w:rPr>
          <w:rFonts w:ascii="黑体" w:eastAsia="黑体" w:hAnsi="黑体" w:hint="eastAsia"/>
          <w:sz w:val="21"/>
          <w:szCs w:val="21"/>
        </w:rPr>
        <w:t>广东美的（空调）、宁波星箭（航天液体加注）、</w:t>
      </w:r>
      <w:proofErr w:type="gramStart"/>
      <w:r w:rsidRPr="0089587F">
        <w:rPr>
          <w:rFonts w:ascii="黑体" w:eastAsia="黑体" w:hAnsi="黑体" w:hint="eastAsia"/>
          <w:sz w:val="21"/>
          <w:szCs w:val="21"/>
        </w:rPr>
        <w:t>科立信</w:t>
      </w:r>
      <w:proofErr w:type="gramEnd"/>
      <w:r w:rsidRPr="0089587F">
        <w:rPr>
          <w:rFonts w:ascii="黑体" w:eastAsia="黑体" w:hAnsi="黑体" w:hint="eastAsia"/>
          <w:sz w:val="21"/>
          <w:szCs w:val="21"/>
        </w:rPr>
        <w:t>安防（安防设备）、航天二院（军工）、航天五院（军工）、航天长峰（医疗设备）、</w:t>
      </w:r>
      <w:proofErr w:type="gramStart"/>
      <w:r w:rsidRPr="0089587F">
        <w:rPr>
          <w:rFonts w:ascii="黑体" w:eastAsia="黑体" w:hAnsi="黑体" w:hint="eastAsia"/>
          <w:sz w:val="21"/>
          <w:szCs w:val="21"/>
        </w:rPr>
        <w:t>武汉光迅港湾</w:t>
      </w:r>
      <w:proofErr w:type="gramEnd"/>
      <w:r w:rsidRPr="0089587F">
        <w:rPr>
          <w:rFonts w:ascii="黑体" w:eastAsia="黑体" w:hAnsi="黑体" w:hint="eastAsia"/>
          <w:sz w:val="21"/>
          <w:szCs w:val="21"/>
        </w:rPr>
        <w:t>网络（网络通讯设备）等上百家企业和科研机构</w:t>
      </w:r>
      <w:r w:rsidRPr="0089587F">
        <w:rPr>
          <w:rFonts w:ascii="黑体" w:eastAsia="黑体" w:hAnsi="黑体"/>
          <w:sz w:val="21"/>
          <w:szCs w:val="21"/>
        </w:rPr>
        <w:t>提供</w:t>
      </w:r>
      <w:r w:rsidRPr="0089587F">
        <w:rPr>
          <w:rFonts w:ascii="黑体" w:eastAsia="黑体" w:hAnsi="黑体" w:hint="eastAsia"/>
          <w:sz w:val="21"/>
          <w:szCs w:val="21"/>
        </w:rPr>
        <w:t>相关技术培训及辅导服务</w:t>
      </w:r>
      <w:r w:rsidRPr="0089587F">
        <w:rPr>
          <w:rFonts w:ascii="黑体" w:eastAsia="黑体" w:hAnsi="黑体"/>
          <w:sz w:val="21"/>
          <w:szCs w:val="21"/>
        </w:rPr>
        <w:t>。</w:t>
      </w:r>
    </w:p>
    <w:p w:rsidR="000F59DB" w:rsidRPr="0089587F" w:rsidRDefault="000F59DB" w:rsidP="000F59DB">
      <w:pPr>
        <w:spacing w:line="0" w:lineRule="atLeast"/>
        <w:rPr>
          <w:rFonts w:ascii="黑体" w:eastAsia="黑体" w:hAnsi="黑体"/>
          <w:b/>
          <w:bCs/>
          <w:sz w:val="28"/>
          <w:szCs w:val="28"/>
        </w:rPr>
      </w:pPr>
      <w:r w:rsidRPr="0089587F">
        <w:rPr>
          <w:rFonts w:ascii="黑体" w:eastAsia="黑体" w:hAnsi="黑体" w:hint="eastAsia"/>
          <w:b/>
          <w:bCs/>
          <w:sz w:val="28"/>
          <w:szCs w:val="28"/>
        </w:rPr>
        <w:t>课程大纲：</w:t>
      </w:r>
    </w:p>
    <w:p w:rsidR="000F59DB" w:rsidRPr="001D6220" w:rsidRDefault="000F59DB" w:rsidP="000F59DB">
      <w:pPr>
        <w:numPr>
          <w:ilvl w:val="0"/>
          <w:numId w:val="1"/>
        </w:numPr>
        <w:spacing w:line="0" w:lineRule="atLeast"/>
        <w:rPr>
          <w:rFonts w:ascii="黑体" w:eastAsia="黑体" w:hAnsi="黑体"/>
          <w:color w:val="000000"/>
          <w:szCs w:val="21"/>
        </w:rPr>
      </w:pPr>
      <w:r w:rsidRPr="001D6220">
        <w:rPr>
          <w:rFonts w:ascii="黑体" w:eastAsia="黑体" w:hAnsi="黑体" w:hint="eastAsia"/>
          <w:color w:val="000000"/>
          <w:szCs w:val="21"/>
        </w:rPr>
        <w:t>图纸标准化</w:t>
      </w:r>
    </w:p>
    <w:p w:rsidR="000F59DB" w:rsidRPr="001D6220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 xml:space="preserve">    </w:t>
      </w:r>
      <w:r w:rsidRPr="001D6220">
        <w:rPr>
          <w:rFonts w:ascii="黑体" w:eastAsia="黑体" w:hAnsi="黑体" w:hint="eastAsia"/>
          <w:color w:val="000000"/>
          <w:szCs w:val="21"/>
        </w:rPr>
        <w:t>1.1 尺寸标注方法</w:t>
      </w:r>
    </w:p>
    <w:p w:rsidR="000F59DB" w:rsidRPr="001D6220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 xml:space="preserve">    </w:t>
      </w:r>
      <w:r w:rsidRPr="001D6220">
        <w:rPr>
          <w:rFonts w:ascii="黑体" w:eastAsia="黑体" w:hAnsi="黑体" w:hint="eastAsia"/>
          <w:color w:val="000000"/>
          <w:szCs w:val="21"/>
        </w:rPr>
        <w:t>1.2 图纸技术要求标注方法</w:t>
      </w:r>
    </w:p>
    <w:p w:rsidR="000F59DB" w:rsidRPr="001D6220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 xml:space="preserve">    </w:t>
      </w:r>
      <w:r w:rsidRPr="001D6220">
        <w:rPr>
          <w:rFonts w:ascii="黑体" w:eastAsia="黑体" w:hAnsi="黑体" w:hint="eastAsia"/>
          <w:color w:val="000000"/>
          <w:szCs w:val="21"/>
        </w:rPr>
        <w:t>1.3 文控流程及作用</w:t>
      </w:r>
    </w:p>
    <w:p w:rsidR="000F59DB" w:rsidRPr="001D6220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bCs/>
          <w:color w:val="000000"/>
          <w:szCs w:val="21"/>
        </w:rPr>
        <w:t xml:space="preserve">    </w:t>
      </w:r>
      <w:r w:rsidRPr="001D6220">
        <w:rPr>
          <w:rFonts w:ascii="黑体" w:eastAsia="黑体" w:hAnsi="黑体" w:hint="eastAsia"/>
          <w:bCs/>
          <w:color w:val="000000"/>
          <w:szCs w:val="21"/>
        </w:rPr>
        <w:t>1.4 公差设计准则</w:t>
      </w:r>
    </w:p>
    <w:p w:rsidR="000F59DB" w:rsidRPr="001D6220" w:rsidRDefault="000F59DB" w:rsidP="000F59DB">
      <w:pPr>
        <w:spacing w:line="0" w:lineRule="atLeast"/>
        <w:rPr>
          <w:rFonts w:ascii="黑体" w:eastAsia="黑体" w:hAnsi="黑体"/>
          <w:bCs/>
          <w:color w:val="000000"/>
          <w:szCs w:val="21"/>
        </w:rPr>
      </w:pPr>
      <w:r>
        <w:rPr>
          <w:rFonts w:ascii="黑体" w:eastAsia="黑体" w:hAnsi="黑体" w:hint="eastAsia"/>
          <w:bCs/>
          <w:color w:val="000000"/>
          <w:szCs w:val="21"/>
        </w:rPr>
        <w:t xml:space="preserve">    </w:t>
      </w:r>
      <w:r w:rsidRPr="001D6220">
        <w:rPr>
          <w:rFonts w:ascii="黑体" w:eastAsia="黑体" w:hAnsi="黑体" w:hint="eastAsia"/>
          <w:bCs/>
          <w:color w:val="000000"/>
          <w:szCs w:val="21"/>
        </w:rPr>
        <w:t>1.5 标准件选型</w:t>
      </w:r>
    </w:p>
    <w:p w:rsidR="000F59DB" w:rsidRPr="001D6220" w:rsidRDefault="000F59DB" w:rsidP="000F59DB">
      <w:pPr>
        <w:numPr>
          <w:ilvl w:val="0"/>
          <w:numId w:val="1"/>
        </w:numPr>
        <w:spacing w:line="0" w:lineRule="atLeast"/>
        <w:rPr>
          <w:rFonts w:ascii="黑体" w:eastAsia="黑体" w:hAnsi="黑体"/>
          <w:color w:val="000000"/>
          <w:szCs w:val="21"/>
        </w:rPr>
      </w:pPr>
      <w:r w:rsidRPr="001D6220">
        <w:rPr>
          <w:rFonts w:ascii="黑体" w:eastAsia="黑体" w:hAnsi="黑体" w:hint="eastAsia"/>
          <w:color w:val="000000"/>
          <w:szCs w:val="21"/>
        </w:rPr>
        <w:t>标准与工艺审核</w:t>
      </w:r>
    </w:p>
    <w:p w:rsidR="000F59DB" w:rsidRPr="001D6220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 xml:space="preserve">    </w:t>
      </w:r>
      <w:r w:rsidRPr="001D6220">
        <w:rPr>
          <w:rFonts w:ascii="黑体" w:eastAsia="黑体" w:hAnsi="黑体" w:hint="eastAsia"/>
          <w:color w:val="000000"/>
          <w:szCs w:val="21"/>
        </w:rPr>
        <w:t>2.1 零件图纸工艺审核要点</w:t>
      </w:r>
    </w:p>
    <w:p w:rsidR="000F59DB" w:rsidRPr="001D6220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 xml:space="preserve">    </w:t>
      </w:r>
      <w:r w:rsidRPr="001D6220">
        <w:rPr>
          <w:rFonts w:ascii="黑体" w:eastAsia="黑体" w:hAnsi="黑体" w:hint="eastAsia"/>
          <w:color w:val="000000"/>
          <w:szCs w:val="21"/>
        </w:rPr>
        <w:t>2.2 成套产品图纸工艺审核要点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2.3 装配图纸工艺审核要点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2.4 工艺设计系列准则</w:t>
      </w:r>
    </w:p>
    <w:p w:rsidR="000F59DB" w:rsidRPr="009A11CB" w:rsidRDefault="000F59DB" w:rsidP="000F59DB">
      <w:pPr>
        <w:numPr>
          <w:ilvl w:val="0"/>
          <w:numId w:val="1"/>
        </w:num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>材料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3.1 毛坯规格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3.2 下料方法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 w:cs="Arial"/>
          <w:color w:val="000000"/>
          <w:kern w:val="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3.3 </w:t>
      </w:r>
      <w:r w:rsidRPr="009A11CB">
        <w:rPr>
          <w:rFonts w:ascii="黑体" w:eastAsia="黑体" w:hAnsi="黑体" w:cs="Arial" w:hint="eastAsia"/>
          <w:color w:val="000000"/>
          <w:kern w:val="0"/>
          <w:szCs w:val="21"/>
        </w:rPr>
        <w:t>原材料性状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Arial" w:hint="eastAsia"/>
          <w:color w:val="000000"/>
          <w:kern w:val="0"/>
          <w:szCs w:val="21"/>
        </w:rPr>
        <w:t xml:space="preserve">    3.4 存放周转布局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3.5 表面处理技术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3.6 热处理技术</w:t>
      </w:r>
    </w:p>
    <w:p w:rsidR="000F59DB" w:rsidRPr="009A11CB" w:rsidRDefault="000F59DB" w:rsidP="000F59DB">
      <w:pPr>
        <w:numPr>
          <w:ilvl w:val="0"/>
          <w:numId w:val="1"/>
        </w:num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>机械加工</w:t>
      </w:r>
    </w:p>
    <w:p w:rsidR="000F59DB" w:rsidRPr="009A11CB" w:rsidRDefault="000F59DB" w:rsidP="000F59DB">
      <w:pPr>
        <w:spacing w:line="0" w:lineRule="atLeast"/>
        <w:ind w:firstLineChars="200" w:firstLine="420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>4</w:t>
      </w:r>
      <w:r w:rsidRPr="009A11CB">
        <w:rPr>
          <w:rFonts w:ascii="黑体" w:eastAsia="黑体" w:hAnsi="黑体"/>
          <w:color w:val="000000"/>
          <w:szCs w:val="21"/>
        </w:rPr>
        <w:t>.1</w:t>
      </w:r>
      <w:r w:rsidRPr="009A11CB">
        <w:rPr>
          <w:rFonts w:ascii="黑体" w:eastAsia="黑体" w:hAnsi="黑体" w:hint="eastAsia"/>
          <w:color w:val="000000"/>
          <w:szCs w:val="21"/>
        </w:rPr>
        <w:t xml:space="preserve"> </w:t>
      </w:r>
      <w:r w:rsidRPr="009A11CB">
        <w:rPr>
          <w:rFonts w:ascii="黑体" w:eastAsia="黑体" w:hAnsi="黑体"/>
          <w:color w:val="000000"/>
          <w:szCs w:val="21"/>
        </w:rPr>
        <w:t>加工设备、加工方法、加工设备精度要求</w:t>
      </w:r>
    </w:p>
    <w:p w:rsidR="000F59DB" w:rsidRPr="009A11CB" w:rsidRDefault="000F59DB" w:rsidP="000F59DB">
      <w:pPr>
        <w:spacing w:line="0" w:lineRule="atLeast"/>
        <w:ind w:firstLineChars="200" w:firstLine="420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>4</w:t>
      </w:r>
      <w:r w:rsidRPr="009A11CB">
        <w:rPr>
          <w:rFonts w:ascii="黑体" w:eastAsia="黑体" w:hAnsi="黑体"/>
          <w:color w:val="000000"/>
          <w:szCs w:val="21"/>
        </w:rPr>
        <w:t>.2</w:t>
      </w:r>
      <w:r w:rsidRPr="009A11CB">
        <w:rPr>
          <w:rFonts w:ascii="黑体" w:eastAsia="黑体" w:hAnsi="黑体" w:hint="eastAsia"/>
          <w:color w:val="000000"/>
          <w:szCs w:val="21"/>
        </w:rPr>
        <w:t xml:space="preserve"> </w:t>
      </w:r>
      <w:r w:rsidRPr="009A11CB">
        <w:rPr>
          <w:rFonts w:ascii="黑体" w:eastAsia="黑体" w:hAnsi="黑体"/>
          <w:color w:val="000000"/>
          <w:szCs w:val="21"/>
        </w:rPr>
        <w:t>毛坯及机械加工余量</w:t>
      </w:r>
    </w:p>
    <w:p w:rsidR="000F59DB" w:rsidRPr="009A11CB" w:rsidRDefault="000F59DB" w:rsidP="000F59DB">
      <w:pPr>
        <w:spacing w:line="0" w:lineRule="atLeast"/>
        <w:ind w:firstLineChars="200" w:firstLine="420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>4</w:t>
      </w:r>
      <w:r w:rsidRPr="009A11CB">
        <w:rPr>
          <w:rFonts w:ascii="黑体" w:eastAsia="黑体" w:hAnsi="黑体"/>
          <w:color w:val="000000"/>
          <w:szCs w:val="21"/>
        </w:rPr>
        <w:t>.3</w:t>
      </w:r>
      <w:r w:rsidRPr="009A11CB">
        <w:rPr>
          <w:rFonts w:ascii="黑体" w:eastAsia="黑体" w:hAnsi="黑体" w:hint="eastAsia"/>
          <w:color w:val="000000"/>
          <w:szCs w:val="21"/>
        </w:rPr>
        <w:t xml:space="preserve"> </w:t>
      </w:r>
      <w:r w:rsidRPr="009A11CB">
        <w:rPr>
          <w:rFonts w:ascii="黑体" w:eastAsia="黑体" w:hAnsi="黑体"/>
          <w:color w:val="000000"/>
          <w:szCs w:val="21"/>
        </w:rPr>
        <w:t>金属切削刀具与磨具</w:t>
      </w:r>
    </w:p>
    <w:p w:rsidR="000F59DB" w:rsidRPr="009A11CB" w:rsidRDefault="000F59DB" w:rsidP="000F59DB">
      <w:pPr>
        <w:spacing w:line="0" w:lineRule="atLeast"/>
        <w:ind w:firstLineChars="200" w:firstLine="420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>4</w:t>
      </w:r>
      <w:r w:rsidRPr="009A11CB">
        <w:rPr>
          <w:rFonts w:ascii="黑体" w:eastAsia="黑体" w:hAnsi="黑体"/>
          <w:color w:val="000000"/>
          <w:szCs w:val="21"/>
        </w:rPr>
        <w:t>.4</w:t>
      </w:r>
      <w:r w:rsidRPr="009A11CB">
        <w:rPr>
          <w:rFonts w:ascii="黑体" w:eastAsia="黑体" w:hAnsi="黑体" w:hint="eastAsia"/>
          <w:color w:val="000000"/>
          <w:szCs w:val="21"/>
        </w:rPr>
        <w:t xml:space="preserve"> </w:t>
      </w:r>
      <w:r w:rsidRPr="009A11CB">
        <w:rPr>
          <w:rFonts w:ascii="黑体" w:eastAsia="黑体" w:hAnsi="黑体"/>
          <w:color w:val="000000"/>
          <w:szCs w:val="21"/>
        </w:rPr>
        <w:t>金属切削机床</w:t>
      </w:r>
    </w:p>
    <w:p w:rsidR="000F59DB" w:rsidRPr="009A11CB" w:rsidRDefault="000F59DB" w:rsidP="000F59DB">
      <w:pPr>
        <w:spacing w:line="0" w:lineRule="atLeast"/>
        <w:ind w:firstLineChars="200" w:firstLine="420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>4</w:t>
      </w:r>
      <w:r w:rsidRPr="009A11CB">
        <w:rPr>
          <w:rFonts w:ascii="黑体" w:eastAsia="黑体" w:hAnsi="黑体"/>
          <w:color w:val="000000"/>
          <w:szCs w:val="21"/>
        </w:rPr>
        <w:t>.5</w:t>
      </w:r>
      <w:r w:rsidRPr="009A11CB">
        <w:rPr>
          <w:rFonts w:ascii="黑体" w:eastAsia="黑体" w:hAnsi="黑体" w:hint="eastAsia"/>
          <w:color w:val="000000"/>
          <w:szCs w:val="21"/>
        </w:rPr>
        <w:t xml:space="preserve"> </w:t>
      </w:r>
      <w:r w:rsidRPr="009A11CB">
        <w:rPr>
          <w:rFonts w:ascii="黑体" w:eastAsia="黑体" w:hAnsi="黑体"/>
          <w:color w:val="000000"/>
          <w:szCs w:val="21"/>
        </w:rPr>
        <w:t>常用量具与量仪</w:t>
      </w:r>
    </w:p>
    <w:p w:rsidR="000F59DB" w:rsidRPr="009A11CB" w:rsidRDefault="000F59DB" w:rsidP="000F59DB">
      <w:pPr>
        <w:spacing w:line="0" w:lineRule="atLeast"/>
        <w:ind w:firstLineChars="200" w:firstLine="420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>4</w:t>
      </w:r>
      <w:r w:rsidRPr="009A11CB">
        <w:rPr>
          <w:rFonts w:ascii="黑体" w:eastAsia="黑体" w:hAnsi="黑体"/>
          <w:color w:val="000000"/>
          <w:szCs w:val="21"/>
        </w:rPr>
        <w:t>.6</w:t>
      </w:r>
      <w:r w:rsidRPr="009A11CB">
        <w:rPr>
          <w:rFonts w:ascii="黑体" w:eastAsia="黑体" w:hAnsi="黑体" w:hint="eastAsia"/>
          <w:color w:val="000000"/>
          <w:szCs w:val="21"/>
        </w:rPr>
        <w:t xml:space="preserve"> </w:t>
      </w:r>
      <w:r w:rsidRPr="009A11CB">
        <w:rPr>
          <w:rFonts w:ascii="黑体" w:eastAsia="黑体" w:hAnsi="黑体"/>
          <w:color w:val="000000"/>
          <w:szCs w:val="21"/>
        </w:rPr>
        <w:t>机械加工时间定额</w:t>
      </w:r>
    </w:p>
    <w:p w:rsidR="000F59DB" w:rsidRPr="009A11CB" w:rsidRDefault="000F59DB" w:rsidP="000F59DB">
      <w:pPr>
        <w:numPr>
          <w:ilvl w:val="0"/>
          <w:numId w:val="1"/>
        </w:num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>模具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宋体" w:hint="eastAsia"/>
          <w:color w:val="000000"/>
          <w:szCs w:val="21"/>
        </w:rPr>
        <w:t xml:space="preserve">    5.1 </w:t>
      </w:r>
      <w:r w:rsidRPr="009A11CB">
        <w:rPr>
          <w:rFonts w:ascii="黑体" w:eastAsia="黑体" w:hAnsi="黑体"/>
          <w:color w:val="000000"/>
          <w:szCs w:val="21"/>
        </w:rPr>
        <w:t>模具产品结构分析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A11CB">
          <w:rPr>
            <w:rFonts w:ascii="黑体" w:eastAsia="黑体" w:hAnsi="黑体" w:hint="eastAsia"/>
            <w:color w:val="000000"/>
            <w:szCs w:val="21"/>
          </w:rPr>
          <w:t>5.1.1</w:t>
        </w:r>
      </w:smartTag>
      <w:r w:rsidRPr="009A11CB">
        <w:rPr>
          <w:rFonts w:ascii="黑体" w:eastAsia="黑体" w:hAnsi="黑体" w:hint="eastAsia"/>
          <w:color w:val="000000"/>
          <w:szCs w:val="21"/>
        </w:rPr>
        <w:t xml:space="preserve"> 塑件的材质和使用特点决定模具种类。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A11CB">
          <w:rPr>
            <w:rFonts w:ascii="黑体" w:eastAsia="黑体" w:hAnsi="黑体" w:hint="eastAsia"/>
            <w:color w:val="000000"/>
            <w:szCs w:val="21"/>
          </w:rPr>
          <w:t>5.1.2</w:t>
        </w:r>
      </w:smartTag>
      <w:r w:rsidRPr="009A11CB">
        <w:rPr>
          <w:rFonts w:ascii="黑体" w:eastAsia="黑体" w:hAnsi="黑体" w:hint="eastAsia"/>
          <w:color w:val="000000"/>
          <w:szCs w:val="21"/>
        </w:rPr>
        <w:t xml:space="preserve"> 塑件的形状决定模具的结构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宋体" w:hint="eastAsia"/>
          <w:color w:val="000000"/>
          <w:szCs w:val="21"/>
        </w:rPr>
        <w:t xml:space="preserve">    5.2 </w:t>
      </w:r>
      <w:r w:rsidRPr="009A11CB">
        <w:rPr>
          <w:rFonts w:ascii="黑体" w:eastAsia="黑体" w:hAnsi="黑体"/>
          <w:color w:val="000000"/>
          <w:szCs w:val="21"/>
        </w:rPr>
        <w:t>模具结构的确定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A11CB">
          <w:rPr>
            <w:rFonts w:ascii="黑体" w:eastAsia="黑体" w:hAnsi="黑体" w:hint="eastAsia"/>
            <w:color w:val="000000"/>
            <w:szCs w:val="21"/>
          </w:rPr>
          <w:t>5.2.1</w:t>
        </w:r>
      </w:smartTag>
      <w:r w:rsidRPr="009A11CB">
        <w:rPr>
          <w:rFonts w:ascii="黑体" w:eastAsia="黑体" w:hAnsi="黑体" w:hint="eastAsia"/>
          <w:color w:val="000000"/>
          <w:szCs w:val="21"/>
        </w:rPr>
        <w:t xml:space="preserve"> 满足设计要求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A11CB">
          <w:rPr>
            <w:rFonts w:ascii="黑体" w:eastAsia="黑体" w:hAnsi="黑体" w:hint="eastAsia"/>
            <w:color w:val="000000"/>
            <w:szCs w:val="21"/>
          </w:rPr>
          <w:t>5.2.2</w:t>
        </w:r>
      </w:smartTag>
      <w:r w:rsidRPr="009A11CB">
        <w:rPr>
          <w:rFonts w:ascii="黑体" w:eastAsia="黑体" w:hAnsi="黑体" w:hint="eastAsia"/>
          <w:color w:val="000000"/>
          <w:szCs w:val="21"/>
        </w:rPr>
        <w:t xml:space="preserve"> 模具结构尽量简洁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宋体" w:hint="eastAsia"/>
          <w:color w:val="000000"/>
          <w:szCs w:val="21"/>
        </w:rPr>
        <w:t xml:space="preserve">    5.3 </w:t>
      </w:r>
      <w:r w:rsidRPr="009A11CB">
        <w:rPr>
          <w:rFonts w:ascii="黑体" w:eastAsia="黑体" w:hAnsi="黑体"/>
          <w:color w:val="000000"/>
          <w:szCs w:val="21"/>
        </w:rPr>
        <w:t>模架的标准</w:t>
      </w:r>
    </w:p>
    <w:p w:rsidR="000F59DB" w:rsidRPr="009A11CB" w:rsidRDefault="000F59DB" w:rsidP="000F59DB">
      <w:pPr>
        <w:spacing w:line="0" w:lineRule="atLeast"/>
        <w:ind w:firstLine="435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lastRenderedPageBreak/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A11CB">
          <w:rPr>
            <w:rFonts w:ascii="黑体" w:eastAsia="黑体" w:hAnsi="黑体" w:hint="eastAsia"/>
            <w:color w:val="000000"/>
            <w:szCs w:val="21"/>
          </w:rPr>
          <w:t>5.3.1</w:t>
        </w:r>
      </w:smartTag>
      <w:r w:rsidRPr="009A11CB">
        <w:rPr>
          <w:rFonts w:ascii="黑体" w:eastAsia="黑体" w:hAnsi="黑体" w:hint="eastAsia"/>
          <w:color w:val="000000"/>
          <w:szCs w:val="21"/>
        </w:rPr>
        <w:t xml:space="preserve"> 国外标准</w:t>
      </w:r>
    </w:p>
    <w:p w:rsidR="000F59DB" w:rsidRPr="009A11CB" w:rsidRDefault="000F59DB" w:rsidP="000F59DB">
      <w:pPr>
        <w:spacing w:line="0" w:lineRule="atLeast"/>
        <w:ind w:firstLine="435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9A11CB">
          <w:rPr>
            <w:rFonts w:ascii="黑体" w:eastAsia="黑体" w:hAnsi="黑体" w:hint="eastAsia"/>
            <w:color w:val="000000"/>
            <w:szCs w:val="21"/>
          </w:rPr>
          <w:t>5.3.2</w:t>
        </w:r>
      </w:smartTag>
      <w:r w:rsidRPr="009A11CB">
        <w:rPr>
          <w:rFonts w:ascii="黑体" w:eastAsia="黑体" w:hAnsi="黑体" w:hint="eastAsia"/>
          <w:color w:val="000000"/>
          <w:szCs w:val="21"/>
        </w:rPr>
        <w:t xml:space="preserve"> 国内标准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宋体" w:hint="eastAsia"/>
          <w:color w:val="000000"/>
          <w:szCs w:val="21"/>
        </w:rPr>
        <w:t xml:space="preserve">    5.4</w:t>
      </w:r>
      <w:r w:rsidRPr="009A11CB">
        <w:rPr>
          <w:rFonts w:ascii="黑体" w:eastAsia="黑体" w:hAnsi="黑体" w:hint="eastAsia"/>
          <w:color w:val="000000"/>
          <w:szCs w:val="21"/>
        </w:rPr>
        <w:t xml:space="preserve"> </w:t>
      </w:r>
      <w:r w:rsidRPr="009A11CB">
        <w:rPr>
          <w:rFonts w:ascii="黑体" w:eastAsia="黑体" w:hAnsi="黑体"/>
          <w:color w:val="000000"/>
          <w:szCs w:val="21"/>
        </w:rPr>
        <w:t>模具视图的基准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宋体" w:hint="eastAsia"/>
          <w:color w:val="000000"/>
          <w:szCs w:val="21"/>
        </w:rPr>
        <w:t xml:space="preserve">    5.5 </w:t>
      </w:r>
      <w:proofErr w:type="gramStart"/>
      <w:r w:rsidRPr="009A11CB">
        <w:rPr>
          <w:rFonts w:ascii="黑体" w:eastAsia="黑体" w:hAnsi="黑体"/>
          <w:color w:val="000000"/>
          <w:szCs w:val="21"/>
        </w:rPr>
        <w:t>分模面</w:t>
      </w:r>
      <w:proofErr w:type="gramEnd"/>
      <w:r w:rsidRPr="009A11CB">
        <w:rPr>
          <w:rFonts w:ascii="黑体" w:eastAsia="黑体" w:hAnsi="黑体" w:hint="eastAsia"/>
          <w:color w:val="000000"/>
          <w:szCs w:val="21"/>
        </w:rPr>
        <w:t>方法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宋体" w:hint="eastAsia"/>
          <w:color w:val="000000"/>
          <w:szCs w:val="21"/>
        </w:rPr>
        <w:t xml:space="preserve">    5.6 </w:t>
      </w:r>
      <w:r w:rsidRPr="009A11CB">
        <w:rPr>
          <w:rFonts w:ascii="黑体" w:eastAsia="黑体" w:hAnsi="黑体"/>
          <w:color w:val="000000"/>
          <w:szCs w:val="21"/>
        </w:rPr>
        <w:t>侧向分型与抽</w:t>
      </w:r>
      <w:proofErr w:type="gramStart"/>
      <w:r w:rsidRPr="009A11CB">
        <w:rPr>
          <w:rFonts w:ascii="黑体" w:eastAsia="黑体" w:hAnsi="黑体"/>
          <w:color w:val="000000"/>
          <w:szCs w:val="21"/>
        </w:rPr>
        <w:t>芯机构</w:t>
      </w:r>
      <w:proofErr w:type="gramEnd"/>
      <w:r w:rsidRPr="009A11CB">
        <w:rPr>
          <w:rFonts w:ascii="黑体" w:eastAsia="黑体" w:hAnsi="黑体"/>
          <w:color w:val="000000"/>
          <w:szCs w:val="21"/>
        </w:rPr>
        <w:t>设计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宋体" w:hint="eastAsia"/>
          <w:color w:val="000000"/>
          <w:szCs w:val="21"/>
        </w:rPr>
        <w:t xml:space="preserve">    5.7 </w:t>
      </w:r>
      <w:r w:rsidRPr="009A11CB">
        <w:rPr>
          <w:rFonts w:ascii="黑体" w:eastAsia="黑体" w:hAnsi="黑体"/>
          <w:color w:val="000000"/>
          <w:szCs w:val="21"/>
        </w:rPr>
        <w:t>浇注系统设计</w:t>
      </w:r>
    </w:p>
    <w:p w:rsidR="000F59DB" w:rsidRPr="009A11CB" w:rsidRDefault="000F59DB" w:rsidP="000F59DB">
      <w:pPr>
        <w:spacing w:line="0" w:lineRule="atLeast"/>
        <w:ind w:firstLine="435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直浇口、点浇口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宋体" w:hint="eastAsia"/>
          <w:color w:val="000000"/>
          <w:szCs w:val="21"/>
        </w:rPr>
        <w:t xml:space="preserve">    5.8 </w:t>
      </w:r>
      <w:r w:rsidRPr="009A11CB">
        <w:rPr>
          <w:rFonts w:ascii="黑体" w:eastAsia="黑体" w:hAnsi="黑体"/>
          <w:color w:val="000000"/>
          <w:szCs w:val="21"/>
        </w:rPr>
        <w:t>顶出系统的设计</w:t>
      </w:r>
    </w:p>
    <w:p w:rsidR="000F59DB" w:rsidRPr="009A11CB" w:rsidRDefault="000F59DB" w:rsidP="000F59DB">
      <w:pPr>
        <w:spacing w:line="0" w:lineRule="atLeast"/>
        <w:ind w:firstLine="435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顶杆、推管、推板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宋体" w:hint="eastAsia"/>
          <w:color w:val="000000"/>
          <w:szCs w:val="21"/>
        </w:rPr>
        <w:t xml:space="preserve">    5.9 </w:t>
      </w:r>
      <w:r w:rsidRPr="009A11CB">
        <w:rPr>
          <w:rFonts w:ascii="黑体" w:eastAsia="黑体" w:hAnsi="黑体"/>
          <w:color w:val="000000"/>
          <w:szCs w:val="21"/>
        </w:rPr>
        <w:t>冷却系统的设计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宋体" w:hint="eastAsia"/>
          <w:color w:val="000000"/>
          <w:szCs w:val="21"/>
        </w:rPr>
        <w:t xml:space="preserve">    5.10</w:t>
      </w:r>
      <w:r w:rsidRPr="009A11CB">
        <w:rPr>
          <w:rFonts w:ascii="黑体" w:eastAsia="黑体" w:hAnsi="黑体"/>
          <w:color w:val="000000"/>
          <w:szCs w:val="21"/>
        </w:rPr>
        <w:t>模具辅助零件设计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cs="宋体" w:hint="eastAsia"/>
          <w:color w:val="000000"/>
          <w:szCs w:val="21"/>
        </w:rPr>
        <w:t xml:space="preserve">    5.11</w:t>
      </w:r>
      <w:r w:rsidRPr="009A11CB">
        <w:rPr>
          <w:rFonts w:ascii="黑体" w:eastAsia="黑体" w:hAnsi="黑体"/>
          <w:color w:val="000000"/>
          <w:szCs w:val="21"/>
        </w:rPr>
        <w:t>塑胶制品的不良</w:t>
      </w:r>
      <w:r w:rsidRPr="009A11CB">
        <w:rPr>
          <w:rFonts w:ascii="黑体" w:eastAsia="黑体" w:hAnsi="黑体" w:hint="eastAsia"/>
          <w:color w:val="000000"/>
          <w:szCs w:val="21"/>
        </w:rPr>
        <w:t>原因分析</w:t>
      </w:r>
      <w:r w:rsidRPr="009A11CB">
        <w:rPr>
          <w:rFonts w:ascii="黑体" w:eastAsia="黑体" w:hAnsi="黑体"/>
          <w:color w:val="000000"/>
          <w:szCs w:val="21"/>
        </w:rPr>
        <w:t>与处理</w:t>
      </w:r>
      <w:r w:rsidRPr="009A11CB">
        <w:rPr>
          <w:rFonts w:ascii="黑体" w:eastAsia="黑体" w:hAnsi="黑体" w:hint="eastAsia"/>
          <w:color w:val="000000"/>
          <w:szCs w:val="21"/>
        </w:rPr>
        <w:t>（塑件设计，模具设计，模具制造，注射工艺）</w:t>
      </w:r>
    </w:p>
    <w:p w:rsidR="000F59DB" w:rsidRPr="009A11CB" w:rsidRDefault="000F59DB" w:rsidP="000F59DB">
      <w:pPr>
        <w:spacing w:line="0" w:lineRule="atLeast"/>
        <w:ind w:firstLine="435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塑件缺料、气泡、凹痕、飞边大、</w:t>
      </w:r>
      <w:proofErr w:type="gramStart"/>
      <w:r w:rsidRPr="009A11CB">
        <w:rPr>
          <w:rFonts w:ascii="黑体" w:eastAsia="黑体" w:hAnsi="黑体" w:hint="eastAsia"/>
          <w:color w:val="000000"/>
          <w:szCs w:val="21"/>
        </w:rPr>
        <w:t>容接痕</w:t>
      </w:r>
      <w:proofErr w:type="gramEnd"/>
      <w:r w:rsidRPr="009A11CB">
        <w:rPr>
          <w:rFonts w:ascii="黑体" w:eastAsia="黑体" w:hAnsi="黑体" w:hint="eastAsia"/>
          <w:color w:val="000000"/>
          <w:szCs w:val="21"/>
        </w:rPr>
        <w:t>、翘曲变形、塑件脆弱、银丝斑纹、透明度不良、</w:t>
      </w:r>
    </w:p>
    <w:p w:rsidR="000F59DB" w:rsidRPr="009A11CB" w:rsidRDefault="000F59DB" w:rsidP="000F59DB">
      <w:pPr>
        <w:spacing w:line="0" w:lineRule="atLeast"/>
        <w:ind w:firstLine="435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</w:t>
      </w:r>
      <w:proofErr w:type="gramStart"/>
      <w:r w:rsidRPr="009A11CB">
        <w:rPr>
          <w:rFonts w:ascii="黑体" w:eastAsia="黑体" w:hAnsi="黑体" w:hint="eastAsia"/>
          <w:color w:val="000000"/>
          <w:szCs w:val="21"/>
        </w:rPr>
        <w:t>黑点黑</w:t>
      </w:r>
      <w:proofErr w:type="gramEnd"/>
      <w:r w:rsidRPr="009A11CB">
        <w:rPr>
          <w:rFonts w:ascii="黑体" w:eastAsia="黑体" w:hAnsi="黑体" w:hint="eastAsia"/>
          <w:color w:val="000000"/>
          <w:szCs w:val="21"/>
        </w:rPr>
        <w:t>条，色泽不匀，有杂质异物，表面不光洁等等。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</w:t>
      </w:r>
      <w:r w:rsidRPr="009A11CB">
        <w:rPr>
          <w:rFonts w:ascii="黑体" w:eastAsia="黑体" w:hAnsi="黑体" w:cs="宋体" w:hint="eastAsia"/>
          <w:color w:val="000000"/>
          <w:szCs w:val="21"/>
        </w:rPr>
        <w:t xml:space="preserve">5.12 </w:t>
      </w:r>
      <w:r w:rsidRPr="009A11CB">
        <w:rPr>
          <w:rFonts w:ascii="黑体" w:eastAsia="黑体" w:hAnsi="黑体"/>
          <w:color w:val="000000"/>
          <w:szCs w:val="21"/>
        </w:rPr>
        <w:t>常用塑胶的特性与识别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</w:t>
      </w:r>
      <w:r w:rsidRPr="009A11CB">
        <w:rPr>
          <w:rFonts w:ascii="黑体" w:eastAsia="黑体" w:hAnsi="黑体" w:cs="宋体" w:hint="eastAsia"/>
          <w:color w:val="000000"/>
          <w:szCs w:val="21"/>
        </w:rPr>
        <w:t xml:space="preserve">5.13 </w:t>
      </w:r>
      <w:r w:rsidRPr="009A11CB">
        <w:rPr>
          <w:rFonts w:ascii="黑体" w:eastAsia="黑体" w:hAnsi="黑体"/>
          <w:color w:val="000000"/>
          <w:szCs w:val="21"/>
        </w:rPr>
        <w:t>注塑成型中时间、压力、温度三要素的重要作用和关系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</w:t>
      </w:r>
      <w:r w:rsidRPr="009A11CB">
        <w:rPr>
          <w:rFonts w:ascii="黑体" w:eastAsia="黑体" w:hAnsi="黑体" w:cs="宋体" w:hint="eastAsia"/>
          <w:color w:val="000000"/>
          <w:szCs w:val="21"/>
        </w:rPr>
        <w:t xml:space="preserve">5.14 </w:t>
      </w:r>
      <w:r w:rsidRPr="009A11CB">
        <w:rPr>
          <w:rFonts w:ascii="黑体" w:eastAsia="黑体" w:hAnsi="黑体"/>
          <w:color w:val="000000"/>
          <w:szCs w:val="21"/>
        </w:rPr>
        <w:t>塑胶材料的种类、属性以及应用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    热固性塑料、热塑性塑料（ABS、聚丙烯（PP）、聚乙烯（PE）、聚苯乙烯（PS）、聚碳酸酯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   （PC）、聚酰胺（PA）尼龙）</w:t>
      </w:r>
    </w:p>
    <w:p w:rsidR="000F59DB" w:rsidRPr="009A11CB" w:rsidRDefault="000F59DB" w:rsidP="000F59DB">
      <w:pPr>
        <w:spacing w:line="0" w:lineRule="atLeast"/>
        <w:ind w:left="2415" w:hangingChars="1150" w:hanging="2415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</w:t>
      </w:r>
      <w:r w:rsidRPr="009A11CB">
        <w:rPr>
          <w:rFonts w:ascii="黑体" w:eastAsia="黑体" w:hAnsi="黑体" w:cs="宋体" w:hint="eastAsia"/>
          <w:color w:val="000000"/>
          <w:szCs w:val="21"/>
        </w:rPr>
        <w:t xml:space="preserve">5.15 </w:t>
      </w:r>
      <w:r w:rsidRPr="009A11CB">
        <w:rPr>
          <w:rFonts w:ascii="黑体" w:eastAsia="黑体" w:hAnsi="黑体"/>
          <w:color w:val="000000"/>
          <w:szCs w:val="21"/>
        </w:rPr>
        <w:t>料温、</w:t>
      </w:r>
      <w:proofErr w:type="gramStart"/>
      <w:r w:rsidRPr="009A11CB">
        <w:rPr>
          <w:rFonts w:ascii="黑体" w:eastAsia="黑体" w:hAnsi="黑体"/>
          <w:color w:val="000000"/>
          <w:szCs w:val="21"/>
        </w:rPr>
        <w:t>模温等</w:t>
      </w:r>
      <w:proofErr w:type="gramEnd"/>
      <w:r w:rsidRPr="009A11CB">
        <w:rPr>
          <w:rFonts w:ascii="黑体" w:eastAsia="黑体" w:hAnsi="黑体"/>
          <w:color w:val="000000"/>
          <w:szCs w:val="21"/>
        </w:rPr>
        <w:t>参数的设定和应用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</w:t>
      </w:r>
      <w:r w:rsidRPr="009A11CB">
        <w:rPr>
          <w:rFonts w:ascii="黑体" w:eastAsia="黑体" w:hAnsi="黑体" w:cs="宋体" w:hint="eastAsia"/>
          <w:color w:val="000000"/>
          <w:szCs w:val="21"/>
        </w:rPr>
        <w:t xml:space="preserve">5.16 </w:t>
      </w:r>
      <w:r w:rsidRPr="009A11CB">
        <w:rPr>
          <w:rFonts w:ascii="黑体" w:eastAsia="黑体" w:hAnsi="黑体"/>
          <w:color w:val="000000"/>
          <w:szCs w:val="21"/>
        </w:rPr>
        <w:t>冷却、保压和压力时间等环节的具体应用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</w:t>
      </w:r>
      <w:r w:rsidRPr="009A11CB">
        <w:rPr>
          <w:rFonts w:ascii="黑体" w:eastAsia="黑体" w:hAnsi="黑体" w:cs="宋体" w:hint="eastAsia"/>
          <w:color w:val="000000"/>
          <w:szCs w:val="21"/>
        </w:rPr>
        <w:t xml:space="preserve">5.17 </w:t>
      </w:r>
      <w:r w:rsidRPr="009A11CB">
        <w:rPr>
          <w:rFonts w:ascii="黑体" w:eastAsia="黑体" w:hAnsi="黑体"/>
          <w:color w:val="000000"/>
          <w:szCs w:val="21"/>
        </w:rPr>
        <w:t>工艺参数如何设置和设置对分析结果的影响</w:t>
      </w:r>
    </w:p>
    <w:p w:rsidR="000F59DB" w:rsidRPr="009A11CB" w:rsidRDefault="000F59DB" w:rsidP="000F59DB">
      <w:p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 xml:space="preserve">    </w:t>
      </w:r>
      <w:r w:rsidRPr="009A11CB">
        <w:rPr>
          <w:rFonts w:ascii="黑体" w:eastAsia="黑体" w:hAnsi="黑体" w:cs="宋体" w:hint="eastAsia"/>
          <w:color w:val="000000"/>
          <w:szCs w:val="21"/>
        </w:rPr>
        <w:t xml:space="preserve">5.18 </w:t>
      </w:r>
      <w:r w:rsidRPr="009A11CB">
        <w:rPr>
          <w:rFonts w:ascii="黑体" w:eastAsia="黑体" w:hAnsi="黑体"/>
          <w:color w:val="000000"/>
          <w:szCs w:val="21"/>
        </w:rPr>
        <w:t>成型工艺分析次序、材料、浇口位置等选择和设置方法</w:t>
      </w:r>
    </w:p>
    <w:p w:rsidR="000F59DB" w:rsidRPr="009A11CB" w:rsidRDefault="000F59DB" w:rsidP="000F59DB">
      <w:pPr>
        <w:numPr>
          <w:ilvl w:val="0"/>
          <w:numId w:val="1"/>
        </w:numPr>
        <w:spacing w:line="0" w:lineRule="atLeast"/>
        <w:rPr>
          <w:rFonts w:ascii="黑体" w:eastAsia="黑体" w:hAnsi="黑体"/>
          <w:color w:val="000000"/>
          <w:szCs w:val="21"/>
        </w:rPr>
      </w:pPr>
      <w:r w:rsidRPr="009A11CB">
        <w:rPr>
          <w:rFonts w:ascii="黑体" w:eastAsia="黑体" w:hAnsi="黑体" w:hint="eastAsia"/>
          <w:color w:val="000000"/>
          <w:szCs w:val="21"/>
        </w:rPr>
        <w:t>工艺流程设计</w:t>
      </w:r>
    </w:p>
    <w:p w:rsidR="000F59DB" w:rsidRPr="009A11CB" w:rsidRDefault="000F59DB" w:rsidP="000F59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黑体" w:eastAsia="黑体" w:hAnsi="黑体" w:cs="Arial"/>
          <w:color w:val="000000"/>
          <w:kern w:val="0"/>
          <w:szCs w:val="21"/>
        </w:rPr>
      </w:pPr>
      <w:r w:rsidRPr="009A11CB">
        <w:rPr>
          <w:rFonts w:ascii="黑体" w:eastAsia="黑体" w:hAnsi="黑体" w:cs="Arial" w:hint="eastAsia"/>
          <w:color w:val="000000"/>
          <w:kern w:val="0"/>
          <w:szCs w:val="21"/>
        </w:rPr>
        <w:t xml:space="preserve">    6.1 </w:t>
      </w:r>
      <w:r w:rsidRPr="009A11CB">
        <w:rPr>
          <w:rFonts w:ascii="黑体" w:eastAsia="黑体" w:hAnsi="黑体" w:cs="Arial"/>
          <w:color w:val="000000"/>
          <w:kern w:val="0"/>
          <w:szCs w:val="21"/>
        </w:rPr>
        <w:t>工件加工工艺路线</w:t>
      </w:r>
    </w:p>
    <w:p w:rsidR="000F59DB" w:rsidRPr="009A11CB" w:rsidRDefault="000F59DB" w:rsidP="000F59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黑体" w:eastAsia="黑体" w:hAnsi="黑体" w:cs="Arial"/>
          <w:color w:val="000000"/>
          <w:kern w:val="0"/>
          <w:szCs w:val="21"/>
        </w:rPr>
      </w:pPr>
      <w:r w:rsidRPr="009A11CB">
        <w:rPr>
          <w:rFonts w:ascii="黑体" w:eastAsia="黑体" w:hAnsi="黑体" w:cs="Arial" w:hint="eastAsia"/>
          <w:color w:val="000000"/>
          <w:kern w:val="0"/>
          <w:szCs w:val="21"/>
        </w:rPr>
        <w:t xml:space="preserve">    6.2 </w:t>
      </w:r>
      <w:r w:rsidRPr="009A11CB">
        <w:rPr>
          <w:rFonts w:ascii="黑体" w:eastAsia="黑体" w:hAnsi="黑体" w:cs="Arial"/>
          <w:color w:val="000000"/>
          <w:kern w:val="0"/>
          <w:szCs w:val="21"/>
        </w:rPr>
        <w:t>各工序的内容</w:t>
      </w:r>
    </w:p>
    <w:p w:rsidR="000F59DB" w:rsidRPr="009A11CB" w:rsidRDefault="000F59DB" w:rsidP="000F59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黑体" w:eastAsia="黑体" w:hAnsi="黑体" w:cs="Arial"/>
          <w:color w:val="000000"/>
          <w:kern w:val="0"/>
          <w:szCs w:val="21"/>
        </w:rPr>
      </w:pPr>
      <w:r w:rsidRPr="009A11CB">
        <w:rPr>
          <w:rFonts w:ascii="黑体" w:eastAsia="黑体" w:hAnsi="黑体" w:cs="Arial" w:hint="eastAsia"/>
          <w:color w:val="000000"/>
          <w:kern w:val="0"/>
          <w:szCs w:val="21"/>
        </w:rPr>
        <w:t xml:space="preserve">    4.3 </w:t>
      </w:r>
      <w:r w:rsidRPr="009A11CB">
        <w:rPr>
          <w:rFonts w:ascii="黑体" w:eastAsia="黑体" w:hAnsi="黑体" w:cs="Arial"/>
          <w:color w:val="000000"/>
          <w:kern w:val="0"/>
          <w:szCs w:val="21"/>
        </w:rPr>
        <w:t>机床和工艺装备</w:t>
      </w:r>
    </w:p>
    <w:p w:rsidR="000F59DB" w:rsidRPr="009A11CB" w:rsidRDefault="000F59DB" w:rsidP="000F59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黑体" w:eastAsia="黑体" w:hAnsi="黑体" w:cs="Arial"/>
          <w:color w:val="000000"/>
          <w:kern w:val="0"/>
          <w:szCs w:val="21"/>
        </w:rPr>
      </w:pPr>
      <w:r w:rsidRPr="009A11CB">
        <w:rPr>
          <w:rFonts w:ascii="黑体" w:eastAsia="黑体" w:hAnsi="黑体" w:cs="Arial" w:hint="eastAsia"/>
          <w:color w:val="000000"/>
          <w:kern w:val="0"/>
          <w:szCs w:val="21"/>
        </w:rPr>
        <w:t xml:space="preserve">    6.4 </w:t>
      </w:r>
      <w:r w:rsidRPr="009A11CB">
        <w:rPr>
          <w:rFonts w:ascii="黑体" w:eastAsia="黑体" w:hAnsi="黑体" w:cs="Arial"/>
          <w:color w:val="000000"/>
          <w:kern w:val="0"/>
          <w:szCs w:val="21"/>
        </w:rPr>
        <w:t>工件的检验项目及检验方法；</w:t>
      </w:r>
    </w:p>
    <w:p w:rsidR="000F59DB" w:rsidRPr="009A11CB" w:rsidRDefault="000F59DB" w:rsidP="000F59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20"/>
        <w:jc w:val="left"/>
        <w:rPr>
          <w:rFonts w:ascii="黑体" w:eastAsia="黑体" w:hAnsi="黑体" w:cs="Arial"/>
          <w:color w:val="000000"/>
          <w:kern w:val="0"/>
          <w:szCs w:val="21"/>
        </w:rPr>
      </w:pPr>
      <w:r w:rsidRPr="009A11CB">
        <w:rPr>
          <w:rFonts w:ascii="黑体" w:eastAsia="黑体" w:hAnsi="黑体" w:cs="Arial" w:hint="eastAsia"/>
          <w:color w:val="000000"/>
          <w:kern w:val="0"/>
          <w:szCs w:val="21"/>
        </w:rPr>
        <w:t xml:space="preserve">6.5 </w:t>
      </w:r>
      <w:r w:rsidRPr="009A11CB">
        <w:rPr>
          <w:rFonts w:ascii="黑体" w:eastAsia="黑体" w:hAnsi="黑体" w:cs="Arial"/>
          <w:color w:val="000000"/>
          <w:kern w:val="0"/>
          <w:szCs w:val="21"/>
        </w:rPr>
        <w:t>工时定额及工人的技术等级等。</w:t>
      </w:r>
    </w:p>
    <w:p w:rsidR="000F59DB" w:rsidRPr="009A11CB" w:rsidRDefault="000F59DB" w:rsidP="000F59D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420"/>
        <w:jc w:val="left"/>
        <w:rPr>
          <w:rFonts w:ascii="黑体" w:eastAsia="黑体" w:hAnsi="黑体" w:cs="Arial"/>
          <w:color w:val="000000"/>
          <w:kern w:val="0"/>
          <w:szCs w:val="21"/>
        </w:rPr>
      </w:pPr>
      <w:r w:rsidRPr="009A11CB">
        <w:rPr>
          <w:rFonts w:ascii="黑体" w:eastAsia="黑体" w:hAnsi="黑体" w:cs="Arial" w:hint="eastAsia"/>
          <w:color w:val="000000"/>
          <w:kern w:val="0"/>
          <w:szCs w:val="21"/>
        </w:rPr>
        <w:t>6.6 工装设备</w:t>
      </w:r>
    </w:p>
    <w:sectPr w:rsidR="000F59DB" w:rsidRPr="009A11CB" w:rsidSect="00CE7908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9F" w:rsidRDefault="00B2419F" w:rsidP="000F59DB">
      <w:r>
        <w:separator/>
      </w:r>
    </w:p>
  </w:endnote>
  <w:endnote w:type="continuationSeparator" w:id="0">
    <w:p w:rsidR="00B2419F" w:rsidRDefault="00B2419F" w:rsidP="000F5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97" w:rsidRDefault="000A4297" w:rsidP="000A4297">
    <w:pPr>
      <w:spacing w:line="0" w:lineRule="atLeast"/>
      <w:ind w:right="360"/>
      <w:jc w:val="center"/>
      <w:textAlignment w:val="baseline"/>
      <w:rPr>
        <w:rFonts w:ascii="Arial" w:eastAsia="黑体" w:hAnsi="Arial" w:cs="Arial"/>
        <w:szCs w:val="21"/>
      </w:rPr>
    </w:pPr>
    <w:hyperlink r:id="rId1" w:history="1">
      <w:r>
        <w:rPr>
          <w:rStyle w:val="a7"/>
          <w:rFonts w:ascii="Arial" w:eastAsia="黑体" w:hAnsi="Arial" w:cs="Arial"/>
          <w:szCs w:val="21"/>
        </w:rPr>
        <w:t>www.rdcoo.com</w:t>
      </w:r>
    </w:hyperlink>
    <w:r>
      <w:t xml:space="preserve">  13601139543  </w:t>
    </w:r>
    <w:r>
      <w:rPr>
        <w:rFonts w:ascii="Arial" w:eastAsia="黑体" w:hAnsi="Arial" w:cs="Arial"/>
        <w:szCs w:val="21"/>
      </w:rPr>
      <w:t>010-88754188</w:t>
    </w:r>
    <w:r>
      <w:rPr>
        <w:rFonts w:ascii="Arial" w:eastAsia="黑体" w:hAnsi="黑体" w:cs="Arial" w:hint="eastAsia"/>
        <w:szCs w:val="21"/>
      </w:rPr>
      <w:t>（</w:t>
    </w:r>
    <w:r>
      <w:rPr>
        <w:rFonts w:ascii="Arial" w:eastAsia="黑体" w:hAnsi="黑体" w:cs="Arial" w:hint="eastAsia"/>
        <w:szCs w:val="21"/>
      </w:rPr>
      <w:t>总机）</w:t>
    </w:r>
  </w:p>
  <w:p w:rsidR="0084025E" w:rsidRPr="000A4297" w:rsidRDefault="000A4297" w:rsidP="000A4297">
    <w:pPr>
      <w:widowControl/>
      <w:spacing w:line="0" w:lineRule="atLeast"/>
      <w:jc w:val="center"/>
      <w:textAlignment w:val="baseline"/>
      <w:rPr>
        <w:rFonts w:ascii="Arial" w:eastAsia="黑体" w:hAnsi="Arial" w:cs="Arial"/>
      </w:rPr>
    </w:pPr>
    <w:r>
      <w:pict>
        <v:line id="_x0000_s6146" style="position:absolute;left:0;text-align:left;z-index:251658240" from="0,.85pt" to="414pt,.85pt"/>
      </w:pict>
    </w:r>
    <w:hyperlink r:id="rId2" w:history="1">
      <w:r>
        <w:rPr>
          <w:rStyle w:val="a7"/>
          <w:rFonts w:ascii="Arial" w:eastAsia="黑体" w:hAnsi="Arial" w:cs="Arial"/>
        </w:rPr>
        <w:t>china@rdcoo.com</w:t>
      </w:r>
    </w:hyperlink>
    <w:r>
      <w:rPr>
        <w:rFonts w:ascii="Arial" w:eastAsia="黑体" w:hAnsi="Arial" w:cs="Arial" w:hint="eastAsia"/>
      </w:rPr>
      <w:t>，</w:t>
    </w:r>
    <w:r>
      <w:t>40-0809-0304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9F" w:rsidRDefault="00B2419F" w:rsidP="000F59DB">
      <w:r>
        <w:separator/>
      </w:r>
    </w:p>
  </w:footnote>
  <w:footnote w:type="continuationSeparator" w:id="0">
    <w:p w:rsidR="00B2419F" w:rsidRDefault="00B2419F" w:rsidP="000F5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DB" w:rsidRDefault="000F59DB" w:rsidP="000F59DB">
    <w:pPr>
      <w:pStyle w:val="a4"/>
      <w:jc w:val="left"/>
    </w:pPr>
    <w:r>
      <w:rPr>
        <w:noProof/>
      </w:rPr>
      <w:drawing>
        <wp:inline distT="0" distB="0" distL="0" distR="0">
          <wp:extent cx="2057400" cy="333375"/>
          <wp:effectExtent l="1905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6C37"/>
    <w:multiLevelType w:val="hybridMultilevel"/>
    <w:tmpl w:val="972E24C4"/>
    <w:lvl w:ilvl="0" w:tplc="AC8600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59DB"/>
    <w:rsid w:val="000A4297"/>
    <w:rsid w:val="000F59DB"/>
    <w:rsid w:val="00203B5E"/>
    <w:rsid w:val="00523764"/>
    <w:rsid w:val="0084025E"/>
    <w:rsid w:val="008E01CE"/>
    <w:rsid w:val="00935B5D"/>
    <w:rsid w:val="00A826A2"/>
    <w:rsid w:val="00A87D2C"/>
    <w:rsid w:val="00B2419F"/>
    <w:rsid w:val="00CE18E8"/>
    <w:rsid w:val="00C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0F59D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F59D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rmal (Web)"/>
    <w:basedOn w:val="a"/>
    <w:rsid w:val="000F59DB"/>
    <w:pPr>
      <w:widowControl/>
      <w:spacing w:before="30" w:after="60"/>
      <w:ind w:firstLine="480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0F5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59D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5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59DB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F59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59DB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rsid w:val="000F5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na@rdcoo.com" TargetMode="External"/><Relationship Id="rId1" Type="http://schemas.openxmlformats.org/officeDocument/2006/relationships/hyperlink" Target="http://www.rdco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1270</Characters>
  <Application>Microsoft Office Word</Application>
  <DocSecurity>0</DocSecurity>
  <Lines>10</Lines>
  <Paragraphs>2</Paragraphs>
  <ScaleCrop>false</ScaleCrop>
  <Company>CHINA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5</cp:revision>
  <dcterms:created xsi:type="dcterms:W3CDTF">2014-03-10T08:32:00Z</dcterms:created>
  <dcterms:modified xsi:type="dcterms:W3CDTF">2017-03-16T14:35:00Z</dcterms:modified>
</cp:coreProperties>
</file>